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49C" w14:textId="4A7894E8" w:rsidR="00A91CE3" w:rsidRPr="002D4E94" w:rsidRDefault="001E1D66" w:rsidP="00067FC6">
      <w:pPr>
        <w:pBdr>
          <w:bottom w:val="single" w:sz="4" w:space="1" w:color="auto"/>
        </w:pBdr>
        <w:rPr>
          <w:sz w:val="48"/>
          <w:szCs w:val="4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1" layoutInCell="1" allowOverlap="1" wp14:anchorId="0DE56008" wp14:editId="3A73B649">
            <wp:simplePos x="0" y="0"/>
            <wp:positionH relativeFrom="column">
              <wp:posOffset>4343400</wp:posOffset>
            </wp:positionH>
            <wp:positionV relativeFrom="page">
              <wp:posOffset>333375</wp:posOffset>
            </wp:positionV>
            <wp:extent cx="1600200" cy="1536192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USeal_BW_orig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EE" w:rsidRPr="002D4E94">
        <w:rPr>
          <w:sz w:val="48"/>
          <w:szCs w:val="48"/>
        </w:rPr>
        <w:t>Dixie State University Policy</w:t>
      </w:r>
    </w:p>
    <w:p w14:paraId="2D03C4A0" w14:textId="608E4074" w:rsidR="002614F8" w:rsidRPr="00305F04" w:rsidRDefault="002139AC" w:rsidP="002614F8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#"/>
          <w:tag w:val="Policy_x0023_"/>
          <w:id w:val="676088247"/>
          <w:placeholder>
            <w:docPart w:val="DDDA40C794A94D63A1621CF39DEA788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  <w:text/>
        </w:sdtPr>
        <w:sdtEndPr/>
        <w:sdtContent>
          <w:r w:rsidR="00F66B67">
            <w:rPr>
              <w:sz w:val="36"/>
              <w:szCs w:val="36"/>
            </w:rPr>
            <w:t>610</w:t>
          </w:r>
        </w:sdtContent>
      </w:sdt>
      <w:r w:rsidR="00113EC2" w:rsidRPr="00305F04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Title"/>
          <w:tag w:val=""/>
          <w:id w:val="-1269618355"/>
          <w:placeholder>
            <w:docPart w:val="6A1CD79452D044FC9551BC7A8061DF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3363F">
            <w:rPr>
              <w:sz w:val="36"/>
              <w:szCs w:val="36"/>
            </w:rPr>
            <w:t>Discontinua</w:t>
          </w:r>
          <w:r w:rsidR="004534CF">
            <w:rPr>
              <w:sz w:val="36"/>
              <w:szCs w:val="36"/>
            </w:rPr>
            <w:t>nce</w:t>
          </w:r>
          <w:r w:rsidR="005B73E4">
            <w:rPr>
              <w:sz w:val="36"/>
              <w:szCs w:val="36"/>
            </w:rPr>
            <w:t xml:space="preserve"> of Academic Program</w:t>
          </w:r>
          <w:r w:rsidR="00E3363F">
            <w:rPr>
              <w:sz w:val="36"/>
              <w:szCs w:val="36"/>
            </w:rPr>
            <w:t>s</w:t>
          </w:r>
        </w:sdtContent>
      </w:sdt>
    </w:p>
    <w:p w14:paraId="3DA81870" w14:textId="77777777" w:rsidR="00E2682D" w:rsidRDefault="00E2682D" w:rsidP="002614F8">
      <w:pPr>
        <w:rPr>
          <w:szCs w:val="24"/>
        </w:rPr>
      </w:pPr>
    </w:p>
    <w:p w14:paraId="2D03C4A1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Purpose</w:t>
      </w:r>
    </w:p>
    <w:p w14:paraId="2D03C4A2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Scope</w:t>
      </w:r>
    </w:p>
    <w:p w14:paraId="2D03C4A3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Definitions</w:t>
      </w:r>
    </w:p>
    <w:p w14:paraId="2D03C4A4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Policy</w:t>
      </w:r>
    </w:p>
    <w:p w14:paraId="2D03C4A5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References</w:t>
      </w:r>
    </w:p>
    <w:p w14:paraId="2D03C4A6" w14:textId="77777777" w:rsidR="006A5A9D" w:rsidRDefault="006A5A9D" w:rsidP="004740FB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Procedures</w:t>
      </w:r>
    </w:p>
    <w:p w14:paraId="2D03C4A7" w14:textId="77777777" w:rsidR="006A5A9D" w:rsidRPr="006A5A9D" w:rsidRDefault="006A5A9D" w:rsidP="004740FB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Addenda</w:t>
      </w:r>
    </w:p>
    <w:p w14:paraId="2D03C4A8" w14:textId="77777777" w:rsidR="006A5A9D" w:rsidRDefault="006A5A9D" w:rsidP="002614F8">
      <w:pPr>
        <w:rPr>
          <w:szCs w:val="24"/>
        </w:rPr>
      </w:pPr>
    </w:p>
    <w:p w14:paraId="2D03C4A9" w14:textId="3C14BF77" w:rsidR="009203FC" w:rsidRDefault="002614F8" w:rsidP="00C10A16">
      <w:pPr>
        <w:pStyle w:val="chapterHeaders"/>
      </w:pPr>
      <w:r w:rsidRPr="002D4E94">
        <w:t>Purpose</w:t>
      </w:r>
    </w:p>
    <w:p w14:paraId="4F0B732E" w14:textId="4957A840" w:rsidR="00962AEB" w:rsidRPr="00962AEB" w:rsidRDefault="00962AEB" w:rsidP="005B73E4">
      <w:pPr>
        <w:pStyle w:val="customList"/>
      </w:pPr>
      <w:r w:rsidRPr="00962AEB">
        <w:rPr>
          <w:rFonts w:cstheme="minorHAnsi"/>
        </w:rPr>
        <w:t xml:space="preserve">The </w:t>
      </w:r>
      <w:r w:rsidR="00827ACD">
        <w:rPr>
          <w:rFonts w:cstheme="minorHAnsi"/>
        </w:rPr>
        <w:t>discontinuance</w:t>
      </w:r>
      <w:r w:rsidRPr="00962AEB">
        <w:rPr>
          <w:rFonts w:cstheme="minorHAnsi"/>
        </w:rPr>
        <w:t xml:space="preserve"> of programs sometimes emerges as the alternative that does the least harm to the quality of remaining programs</w:t>
      </w:r>
      <w:r w:rsidR="00455F48">
        <w:rPr>
          <w:rFonts w:cstheme="minorHAnsi"/>
        </w:rPr>
        <w:t xml:space="preserve">. </w:t>
      </w:r>
      <w:r>
        <w:rPr>
          <w:rFonts w:cstheme="minorHAnsi"/>
        </w:rPr>
        <w:t xml:space="preserve">This policy describes the process and the responsibilities for administrators, faculty, staff, and students in reaching and implementing the decision to discontinue an </w:t>
      </w:r>
      <w:r w:rsidR="009F0234">
        <w:rPr>
          <w:rFonts w:cstheme="minorHAnsi"/>
        </w:rPr>
        <w:t>A</w:t>
      </w:r>
      <w:r>
        <w:rPr>
          <w:rFonts w:cstheme="minorHAnsi"/>
        </w:rPr>
        <w:t xml:space="preserve">cademic </w:t>
      </w:r>
      <w:r w:rsidR="009F0234">
        <w:rPr>
          <w:rFonts w:cstheme="minorHAnsi"/>
        </w:rPr>
        <w:t>Program</w:t>
      </w:r>
      <w:r>
        <w:rPr>
          <w:rFonts w:cstheme="minorHAnsi"/>
        </w:rPr>
        <w:t>.</w:t>
      </w:r>
    </w:p>
    <w:p w14:paraId="2D03C4AA" w14:textId="2EF28A82" w:rsidR="009203FC" w:rsidRPr="001B661F" w:rsidRDefault="009203FC" w:rsidP="009203FC">
      <w:pPr>
        <w:pStyle w:val="chapterHeaders"/>
        <w:rPr>
          <w:b w:val="0"/>
        </w:rPr>
      </w:pPr>
      <w:r w:rsidRPr="002D4E94">
        <w:t>Scope</w:t>
      </w:r>
    </w:p>
    <w:p w14:paraId="29B863D0" w14:textId="1D628FA0" w:rsidR="001B661F" w:rsidRDefault="00962AEB" w:rsidP="001B661F">
      <w:pPr>
        <w:pStyle w:val="customList"/>
      </w:pPr>
      <w:r>
        <w:t xml:space="preserve">This policy covers </w:t>
      </w:r>
      <w:r w:rsidR="00A81CA3">
        <w:t>discontinuance</w:t>
      </w:r>
      <w:r>
        <w:t xml:space="preserve"> of </w:t>
      </w:r>
      <w:r w:rsidR="009F0234">
        <w:t xml:space="preserve">Academic Programs </w:t>
      </w:r>
      <w:r w:rsidR="009C1271">
        <w:t>due to</w:t>
      </w:r>
      <w:r w:rsidR="00E36D56">
        <w:t xml:space="preserve"> </w:t>
      </w:r>
      <w:r w:rsidR="009F0234">
        <w:t>U</w:t>
      </w:r>
      <w:r w:rsidR="00E36D56">
        <w:t>nderperformance, when two</w:t>
      </w:r>
      <w:r w:rsidR="00CB5018">
        <w:t xml:space="preserve"> or more</w:t>
      </w:r>
      <w:r w:rsidR="00E36D56">
        <w:t xml:space="preserve"> programs are combined into one, or </w:t>
      </w:r>
      <w:r w:rsidR="009F0234">
        <w:t>F</w:t>
      </w:r>
      <w:r w:rsidR="00E36D56">
        <w:t xml:space="preserve">inancial </w:t>
      </w:r>
      <w:r w:rsidR="009F0234">
        <w:t>E</w:t>
      </w:r>
      <w:r w:rsidR="00E36D56">
        <w:t>xigency.</w:t>
      </w:r>
    </w:p>
    <w:p w14:paraId="40CD6957" w14:textId="0BF7329E" w:rsidR="00E36D56" w:rsidRPr="002D4E94" w:rsidRDefault="00E36D56" w:rsidP="00E36D56">
      <w:pPr>
        <w:pStyle w:val="customList"/>
      </w:pPr>
      <w:r>
        <w:t xml:space="preserve">Program </w:t>
      </w:r>
      <w:r w:rsidR="00A81CA3">
        <w:t xml:space="preserve">discontinuance </w:t>
      </w:r>
      <w:r>
        <w:t>impact</w:t>
      </w:r>
      <w:r w:rsidR="004A1DA0">
        <w:t>s</w:t>
      </w:r>
      <w:r>
        <w:t xml:space="preserve"> students in profound ways, requiring that</w:t>
      </w:r>
      <w:r w:rsidR="00A81CA3">
        <w:rPr>
          <w:spacing w:val="-36"/>
        </w:rPr>
        <w:t xml:space="preserve"> </w:t>
      </w:r>
      <w:r>
        <w:t xml:space="preserve">they change their plans, remain enrolled for a period longer than anticipated, or leave the University altogether. In recognition of these profound effects, the University shall adhere to </w:t>
      </w:r>
      <w:r>
        <w:rPr>
          <w:spacing w:val="-3"/>
        </w:rPr>
        <w:t xml:space="preserve">high </w:t>
      </w:r>
      <w:r>
        <w:t xml:space="preserve">standards of </w:t>
      </w:r>
      <w:r>
        <w:rPr>
          <w:spacing w:val="-2"/>
        </w:rPr>
        <w:t xml:space="preserve">ethics </w:t>
      </w:r>
      <w:r>
        <w:t xml:space="preserve">and integrity whenever it </w:t>
      </w:r>
      <w:r w:rsidR="00A81CA3">
        <w:t>discontinues</w:t>
      </w:r>
      <w:r>
        <w:t xml:space="preserve"> programs. The University shall ensure that students are informed, that negative impacts are minimized, and that appropriate adjustments are offered to affected students</w:t>
      </w:r>
      <w:r w:rsidR="00B629E8">
        <w:t>.</w:t>
      </w:r>
    </w:p>
    <w:p w14:paraId="2D03C4AB" w14:textId="18EFC254" w:rsidR="009203FC" w:rsidRPr="00E36D56" w:rsidRDefault="009203FC" w:rsidP="009203FC">
      <w:pPr>
        <w:pStyle w:val="chapterHeaders"/>
        <w:rPr>
          <w:b w:val="0"/>
        </w:rPr>
      </w:pPr>
      <w:r w:rsidRPr="002D4E94">
        <w:t>Definitions</w:t>
      </w:r>
    </w:p>
    <w:p w14:paraId="25F47E4A" w14:textId="3305B930" w:rsidR="00F560C2" w:rsidRDefault="00E36D56" w:rsidP="00F560C2">
      <w:pPr>
        <w:pStyle w:val="customList"/>
      </w:pPr>
      <w:r>
        <w:rPr>
          <w:b/>
          <w:i/>
        </w:rPr>
        <w:t xml:space="preserve">Academic </w:t>
      </w:r>
      <w:r w:rsidR="00A81CA3">
        <w:rPr>
          <w:b/>
          <w:i/>
        </w:rPr>
        <w:t>P</w:t>
      </w:r>
      <w:r>
        <w:rPr>
          <w:b/>
          <w:i/>
        </w:rPr>
        <w:t xml:space="preserve">rogram: </w:t>
      </w:r>
      <w:r w:rsidR="009F0234">
        <w:t xml:space="preserve">A </w:t>
      </w:r>
      <w:r>
        <w:t xml:space="preserve">set of courses </w:t>
      </w:r>
      <w:r>
        <w:rPr>
          <w:spacing w:val="-3"/>
        </w:rPr>
        <w:t xml:space="preserve">having </w:t>
      </w:r>
      <w:r>
        <w:t xml:space="preserve">a coherent curricular design and leading to a degree or contributing in a substantial way to a degree. Thus, </w:t>
      </w:r>
      <w:r w:rsidR="009F0234">
        <w:t xml:space="preserve">Academic Programs </w:t>
      </w:r>
      <w:r>
        <w:t xml:space="preserve">are either degree programs (forming the basis for a certificate, associate, or baccalaureate </w:t>
      </w:r>
      <w:r w:rsidR="00CB5018">
        <w:t xml:space="preserve">or master </w:t>
      </w:r>
      <w:r>
        <w:t xml:space="preserve">degree) or </w:t>
      </w:r>
      <w:r w:rsidRPr="00F560C2">
        <w:t xml:space="preserve">non-degree programs (contributing to </w:t>
      </w:r>
      <w:r w:rsidRPr="00E3363F">
        <w:t xml:space="preserve">degree programs, but not constituting degrees </w:t>
      </w:r>
      <w:r w:rsidRPr="00E3363F">
        <w:lastRenderedPageBreak/>
        <w:t xml:space="preserve">themselves). Single courses may be </w:t>
      </w:r>
      <w:r w:rsidR="00A81CA3">
        <w:t>discontinued</w:t>
      </w:r>
      <w:r w:rsidRPr="00E3363F">
        <w:t xml:space="preserve"> through the curriculum change process (</w:t>
      </w:r>
      <w:r w:rsidR="00E3363F" w:rsidRPr="00E3363F">
        <w:t>see Policy 602).</w:t>
      </w:r>
    </w:p>
    <w:p w14:paraId="22B5E96D" w14:textId="06AE6621" w:rsidR="00F560C2" w:rsidRPr="002017B5" w:rsidRDefault="00F560C2" w:rsidP="002017B5">
      <w:pPr>
        <w:pStyle w:val="customList"/>
      </w:pPr>
      <w:r w:rsidRPr="002017B5">
        <w:rPr>
          <w:b/>
          <w:i/>
        </w:rPr>
        <w:t xml:space="preserve">Financial </w:t>
      </w:r>
      <w:r w:rsidR="00A81CA3">
        <w:rPr>
          <w:b/>
          <w:i/>
        </w:rPr>
        <w:t>E</w:t>
      </w:r>
      <w:r w:rsidRPr="002017B5">
        <w:rPr>
          <w:b/>
          <w:i/>
        </w:rPr>
        <w:t xml:space="preserve">xigency: </w:t>
      </w:r>
      <w:r w:rsidRPr="00E3363F">
        <w:t>An imminent financial crisis which threatens the survival of the institution as a whole and cannot be alleviated by less drastic means (</w:t>
      </w:r>
      <w:r w:rsidR="0090259C">
        <w:t>American Association of University Professors).</w:t>
      </w:r>
      <w:r w:rsidRPr="00F560C2">
        <w:t xml:space="preserve"> Financial </w:t>
      </w:r>
      <w:r w:rsidR="009F0234">
        <w:t>E</w:t>
      </w:r>
      <w:r w:rsidRPr="00F560C2">
        <w:t>xigency is an important mechanism for restoring an institution’s financial</w:t>
      </w:r>
      <w:r w:rsidR="00CB5018">
        <w:t xml:space="preserve"> stability</w:t>
      </w:r>
      <w:r w:rsidRPr="00F560C2">
        <w:t xml:space="preserve"> in the face of a serious, sustained crisis. But it should be avoided as a</w:t>
      </w:r>
      <w:r>
        <w:t xml:space="preserve"> </w:t>
      </w:r>
      <w:r w:rsidRPr="0019786F">
        <w:t>unilateral or quick-fix solution to a temporary condition (EAB)</w:t>
      </w:r>
      <w:r w:rsidR="00B629E8">
        <w:t>.</w:t>
      </w:r>
    </w:p>
    <w:p w14:paraId="1158FB55" w14:textId="5232BEF3" w:rsidR="00F560C2" w:rsidRPr="007260F1" w:rsidRDefault="00D21CE1" w:rsidP="007260F1">
      <w:pPr>
        <w:pStyle w:val="customList"/>
        <w:rPr>
          <w:i/>
        </w:rPr>
      </w:pPr>
      <w:r w:rsidRPr="0019786F">
        <w:rPr>
          <w:b/>
          <w:i/>
        </w:rPr>
        <w:t>Underperformance:</w:t>
      </w:r>
      <w:r w:rsidRPr="0019786F">
        <w:rPr>
          <w:i/>
        </w:rPr>
        <w:t xml:space="preserve"> </w:t>
      </w:r>
      <w:r w:rsidR="00C91311">
        <w:t>U</w:t>
      </w:r>
      <w:r w:rsidRPr="0019786F">
        <w:t xml:space="preserve">nderperformance refers to </w:t>
      </w:r>
      <w:r w:rsidR="0019786F" w:rsidRPr="0019786F">
        <w:t xml:space="preserve">program </w:t>
      </w:r>
      <w:r w:rsidRPr="0019786F">
        <w:t xml:space="preserve">data over time indicating </w:t>
      </w:r>
      <w:r w:rsidR="0019786F" w:rsidRPr="0019786F">
        <w:t xml:space="preserve">persistent </w:t>
      </w:r>
      <w:r w:rsidRPr="0019786F">
        <w:t>low enrollment</w:t>
      </w:r>
      <w:r w:rsidR="0019786F" w:rsidRPr="0019786F">
        <w:t>, low graduation rates, low student credit hours per instructor, and other pertinent metrics as measured in the annual department reports.</w:t>
      </w:r>
    </w:p>
    <w:p w14:paraId="2D03C4AC" w14:textId="77DDA030" w:rsidR="009203FC" w:rsidRPr="005B73E4" w:rsidRDefault="009203FC" w:rsidP="009203FC">
      <w:pPr>
        <w:pStyle w:val="chapterHeaders"/>
        <w:rPr>
          <w:b w:val="0"/>
        </w:rPr>
      </w:pPr>
      <w:r w:rsidRPr="002D4E94">
        <w:t>Policy</w:t>
      </w:r>
    </w:p>
    <w:p w14:paraId="445A749C" w14:textId="5D386986" w:rsidR="009307D0" w:rsidRDefault="009307D0" w:rsidP="005B73E4">
      <w:pPr>
        <w:pStyle w:val="customList"/>
      </w:pPr>
      <w:r>
        <w:t>Authority to Discontinue Academic Programs</w:t>
      </w:r>
    </w:p>
    <w:p w14:paraId="58352640" w14:textId="33039C73" w:rsidR="009307D0" w:rsidRDefault="00EB3F71" w:rsidP="009307D0">
      <w:pPr>
        <w:pStyle w:val="customList"/>
        <w:numPr>
          <w:ilvl w:val="2"/>
          <w:numId w:val="8"/>
        </w:numPr>
      </w:pPr>
      <w:r>
        <w:t xml:space="preserve">The President of the University with the approval of the </w:t>
      </w:r>
      <w:r w:rsidR="00BF010B">
        <w:t xml:space="preserve">University’s </w:t>
      </w:r>
      <w:r>
        <w:t xml:space="preserve">Board of Trustees is authorized to </w:t>
      </w:r>
      <w:r w:rsidR="00A81CA3">
        <w:t>discontinue</w:t>
      </w:r>
      <w:r>
        <w:t xml:space="preserve"> </w:t>
      </w:r>
      <w:r w:rsidR="009F0234">
        <w:t xml:space="preserve">Academic Programs </w:t>
      </w:r>
      <w:r>
        <w:t xml:space="preserve">or occupied academic positions consistent with the institution’s strategic plan and/or </w:t>
      </w:r>
      <w:r w:rsidR="009F0234">
        <w:t xml:space="preserve">Financial Exigency </w:t>
      </w:r>
      <w:r w:rsidR="00B629E8">
        <w:t>(see Policy 371)</w:t>
      </w:r>
      <w:r>
        <w:t>.</w:t>
      </w:r>
    </w:p>
    <w:p w14:paraId="0B461DBC" w14:textId="54D1FFC3" w:rsidR="00EB3F71" w:rsidRPr="005B73E4" w:rsidRDefault="00EB3F71" w:rsidP="00EB3F71">
      <w:pPr>
        <w:pStyle w:val="customList"/>
        <w:numPr>
          <w:ilvl w:val="2"/>
          <w:numId w:val="8"/>
        </w:numPr>
      </w:pPr>
      <w:r>
        <w:t xml:space="preserve">Before degree programs are </w:t>
      </w:r>
      <w:r w:rsidR="00A81CA3">
        <w:t>discontinued</w:t>
      </w:r>
      <w:r>
        <w:t>, the University shall ensure that</w:t>
      </w:r>
      <w:r>
        <w:rPr>
          <w:spacing w:val="-31"/>
        </w:rPr>
        <w:t xml:space="preserve"> </w:t>
      </w:r>
      <w:r>
        <w:t>the following conditions are</w:t>
      </w:r>
      <w:r>
        <w:rPr>
          <w:spacing w:val="4"/>
        </w:rPr>
        <w:t xml:space="preserve"> </w:t>
      </w:r>
      <w:r>
        <w:t>met:</w:t>
      </w:r>
    </w:p>
    <w:p w14:paraId="1BEF5CB6" w14:textId="77777777" w:rsidR="00EB3F71" w:rsidRPr="005B73E4" w:rsidRDefault="00EB3F71" w:rsidP="00EB3F71">
      <w:pPr>
        <w:pStyle w:val="customList"/>
        <w:numPr>
          <w:ilvl w:val="3"/>
          <w:numId w:val="8"/>
        </w:numPr>
      </w:pPr>
      <w:r>
        <w:t>All recruitment and new enrollment for the program will cease</w:t>
      </w:r>
      <w:r>
        <w:rPr>
          <w:spacing w:val="-29"/>
        </w:rPr>
        <w:t xml:space="preserve"> </w:t>
      </w:r>
      <w:r>
        <w:t>upon approval of the Board of</w:t>
      </w:r>
      <w:r>
        <w:rPr>
          <w:spacing w:val="-4"/>
        </w:rPr>
        <w:t xml:space="preserve"> </w:t>
      </w:r>
      <w:r>
        <w:t>Trustees.</w:t>
      </w:r>
    </w:p>
    <w:p w14:paraId="48C47A6C" w14:textId="6A2C777F" w:rsidR="00EB3F71" w:rsidRDefault="00EB3F71" w:rsidP="00EB3F71">
      <w:pPr>
        <w:pStyle w:val="customList"/>
        <w:numPr>
          <w:ilvl w:val="3"/>
          <w:numId w:val="8"/>
        </w:numPr>
      </w:pPr>
      <w:r>
        <w:t xml:space="preserve">The program’s </w:t>
      </w:r>
      <w:r w:rsidR="00A81CA3">
        <w:t>discontinuance</w:t>
      </w:r>
      <w:r>
        <w:t xml:space="preserve"> is adequately described in</w:t>
      </w:r>
      <w:r>
        <w:rPr>
          <w:spacing w:val="-21"/>
        </w:rPr>
        <w:t xml:space="preserve"> </w:t>
      </w:r>
      <w:r>
        <w:t>University publications and communications to the</w:t>
      </w:r>
      <w:r>
        <w:rPr>
          <w:spacing w:val="-1"/>
        </w:rPr>
        <w:t xml:space="preserve"> </w:t>
      </w:r>
      <w:r>
        <w:t>public.</w:t>
      </w:r>
    </w:p>
    <w:p w14:paraId="1B0A93A6" w14:textId="77777777" w:rsidR="00EB3F71" w:rsidRPr="005B73E4" w:rsidRDefault="00EB3F71" w:rsidP="00EB3F71">
      <w:pPr>
        <w:pStyle w:val="customList"/>
        <w:numPr>
          <w:ilvl w:val="3"/>
          <w:numId w:val="8"/>
        </w:numPr>
      </w:pPr>
      <w:r>
        <w:t>The University has a viable plan to provide all students currently enrolled in the program all appropriate courses and services that</w:t>
      </w:r>
      <w:r>
        <w:rPr>
          <w:spacing w:val="-27"/>
        </w:rPr>
        <w:t xml:space="preserve"> </w:t>
      </w:r>
      <w:r>
        <w:t>they need to complete the program’s</w:t>
      </w:r>
      <w:r>
        <w:rPr>
          <w:spacing w:val="-7"/>
        </w:rPr>
        <w:t xml:space="preserve"> </w:t>
      </w:r>
      <w:r>
        <w:t>requirements.</w:t>
      </w:r>
    </w:p>
    <w:p w14:paraId="7FCEF755" w14:textId="77777777" w:rsidR="00EB3F71" w:rsidRPr="005B73E4" w:rsidRDefault="00EB3F71" w:rsidP="00EB3F71">
      <w:pPr>
        <w:pStyle w:val="customList"/>
        <w:numPr>
          <w:ilvl w:val="3"/>
          <w:numId w:val="8"/>
        </w:numPr>
      </w:pPr>
      <w:r>
        <w:t>No student currently enrolled in the program is required to pay</w:t>
      </w:r>
      <w:r>
        <w:rPr>
          <w:spacing w:val="-32"/>
        </w:rPr>
        <w:t xml:space="preserve"> </w:t>
      </w:r>
      <w:r>
        <w:t>tuition or fees in excess of the amount that would have been charged had the program continued.</w:t>
      </w:r>
    </w:p>
    <w:p w14:paraId="41F36247" w14:textId="3E15EE24" w:rsidR="00EB3F71" w:rsidRPr="005B73E4" w:rsidRDefault="00EB3F71" w:rsidP="00EB3F71">
      <w:pPr>
        <w:pStyle w:val="customList"/>
        <w:numPr>
          <w:ilvl w:val="2"/>
          <w:numId w:val="8"/>
        </w:numPr>
      </w:pPr>
      <w:r>
        <w:t xml:space="preserve">Before non-degree programs are </w:t>
      </w:r>
      <w:r w:rsidR="00A81CA3">
        <w:t>discontinued</w:t>
      </w:r>
      <w:r>
        <w:t xml:space="preserve">, </w:t>
      </w:r>
      <w:r>
        <w:rPr>
          <w:spacing w:val="-3"/>
        </w:rPr>
        <w:t xml:space="preserve">the </w:t>
      </w:r>
      <w:r>
        <w:t>University shall ensure that the following conditions are</w:t>
      </w:r>
      <w:r>
        <w:rPr>
          <w:spacing w:val="5"/>
        </w:rPr>
        <w:t xml:space="preserve"> </w:t>
      </w:r>
      <w:r>
        <w:t>met:</w:t>
      </w:r>
    </w:p>
    <w:p w14:paraId="310E14F0" w14:textId="77777777" w:rsidR="00EB3F71" w:rsidRPr="005B73E4" w:rsidRDefault="00EB3F71" w:rsidP="00EB3F71">
      <w:pPr>
        <w:pStyle w:val="customList"/>
        <w:numPr>
          <w:ilvl w:val="3"/>
          <w:numId w:val="8"/>
        </w:numPr>
      </w:pPr>
      <w:r>
        <w:t xml:space="preserve">If the program constitutes the only way to fulfill a curriculum </w:t>
      </w:r>
      <w:r>
        <w:lastRenderedPageBreak/>
        <w:t>requirement, either the curriculum requirements will be</w:t>
      </w:r>
      <w:r>
        <w:rPr>
          <w:spacing w:val="-31"/>
        </w:rPr>
        <w:t xml:space="preserve"> </w:t>
      </w:r>
      <w:r>
        <w:t>appropriately adjusted, or other courses offerings will be provided to allow students to complete their requirements in a timely</w:t>
      </w:r>
      <w:r>
        <w:rPr>
          <w:spacing w:val="-14"/>
        </w:rPr>
        <w:t xml:space="preserve"> </w:t>
      </w:r>
      <w:r>
        <w:t>manner.</w:t>
      </w:r>
    </w:p>
    <w:p w14:paraId="5EF97EAC" w14:textId="3DD90536" w:rsidR="00EB3F71" w:rsidRDefault="00EB3F71" w:rsidP="00EB3F71">
      <w:pPr>
        <w:pStyle w:val="customList"/>
      </w:pPr>
      <w:r>
        <w:t>Student Responsibilities When Their Program is Discontinued</w:t>
      </w:r>
    </w:p>
    <w:p w14:paraId="0FB59E44" w14:textId="77777777" w:rsidR="00EB3F71" w:rsidRDefault="00EB3F71" w:rsidP="00EB3F71">
      <w:pPr>
        <w:pStyle w:val="customList"/>
        <w:numPr>
          <w:ilvl w:val="2"/>
          <w:numId w:val="8"/>
        </w:numPr>
      </w:pPr>
      <w:r>
        <w:t xml:space="preserve">Under this policy, students bear certain responsibilities to communicate and coordinate with the University and its administrators. </w:t>
      </w:r>
    </w:p>
    <w:p w14:paraId="27980012" w14:textId="4810396E" w:rsidR="00EB3F71" w:rsidRDefault="00EB3F71" w:rsidP="00B629E8">
      <w:pPr>
        <w:pStyle w:val="customList"/>
        <w:numPr>
          <w:ilvl w:val="3"/>
          <w:numId w:val="8"/>
        </w:numPr>
      </w:pPr>
      <w:r>
        <w:t xml:space="preserve">Upon learning of a proposed program </w:t>
      </w:r>
      <w:r w:rsidR="00A81CA3">
        <w:t>discontinuance</w:t>
      </w:r>
      <w:r>
        <w:t xml:space="preserve">, impacted students should immediately communicate their needs and concerns to the dean who oversees the program to facilitate </w:t>
      </w:r>
      <w:r>
        <w:rPr>
          <w:spacing w:val="-3"/>
        </w:rPr>
        <w:t xml:space="preserve">the </w:t>
      </w:r>
      <w:r>
        <w:t xml:space="preserve">University’s planning. </w:t>
      </w:r>
    </w:p>
    <w:p w14:paraId="7244D34F" w14:textId="6D4B4C70" w:rsidR="00EB3F71" w:rsidRDefault="00EB3F71" w:rsidP="00B629E8">
      <w:pPr>
        <w:pStyle w:val="customList"/>
        <w:numPr>
          <w:ilvl w:val="3"/>
          <w:numId w:val="8"/>
        </w:numPr>
      </w:pPr>
      <w:r>
        <w:t>When the University presents a plan to provide appropriate courses,</w:t>
      </w:r>
      <w:r>
        <w:rPr>
          <w:spacing w:val="-31"/>
        </w:rPr>
        <w:t xml:space="preserve"> </w:t>
      </w:r>
      <w:r>
        <w:t xml:space="preserve">students </w:t>
      </w:r>
      <w:r>
        <w:rPr>
          <w:spacing w:val="-3"/>
        </w:rPr>
        <w:t xml:space="preserve">must </w:t>
      </w:r>
      <w:r>
        <w:t>take those courses when they are</w:t>
      </w:r>
      <w:r>
        <w:rPr>
          <w:spacing w:val="7"/>
        </w:rPr>
        <w:t xml:space="preserve"> </w:t>
      </w:r>
      <w:r>
        <w:t>offered.</w:t>
      </w:r>
    </w:p>
    <w:p w14:paraId="0C575264" w14:textId="30B2ABD3" w:rsidR="005B73E4" w:rsidRDefault="00827ACD" w:rsidP="005B73E4">
      <w:pPr>
        <w:pStyle w:val="customList"/>
      </w:pPr>
      <w:r>
        <w:t>Discontinuance</w:t>
      </w:r>
      <w:r w:rsidR="00EB5ED2">
        <w:t xml:space="preserve"> Review Committee</w:t>
      </w:r>
    </w:p>
    <w:p w14:paraId="45DC83C1" w14:textId="41DD067A" w:rsidR="00EB5ED2" w:rsidRDefault="00D21CE1" w:rsidP="00D21CE1">
      <w:pPr>
        <w:pStyle w:val="customList"/>
        <w:numPr>
          <w:ilvl w:val="2"/>
          <w:numId w:val="8"/>
        </w:numPr>
      </w:pPr>
      <w:r>
        <w:t xml:space="preserve">In all cases </w:t>
      </w:r>
      <w:r w:rsidR="00BC1238">
        <w:t xml:space="preserve">where parties disagree with a proposed action, a Review Committee will be convened with the following membership </w:t>
      </w:r>
      <w:r>
        <w:t xml:space="preserve">that require the intervention of a committee to study the impact of program </w:t>
      </w:r>
      <w:r w:rsidR="00827ACD">
        <w:t>discontinuance</w:t>
      </w:r>
      <w:r>
        <w:t>:</w:t>
      </w:r>
    </w:p>
    <w:p w14:paraId="661A6849" w14:textId="77777777" w:rsidR="00D21CE1" w:rsidRPr="00FB0F92" w:rsidRDefault="00D21CE1" w:rsidP="00D21CE1">
      <w:pPr>
        <w:pStyle w:val="customList"/>
        <w:numPr>
          <w:ilvl w:val="3"/>
          <w:numId w:val="8"/>
        </w:numPr>
      </w:pPr>
      <w:r w:rsidRPr="00FB0F92">
        <w:t>A nonvoting representative from the Academic Affairs office, nominated by the Provost;</w:t>
      </w:r>
    </w:p>
    <w:p w14:paraId="1E1FA398" w14:textId="619A3334" w:rsidR="00D21CE1" w:rsidRPr="00FB0F92" w:rsidRDefault="00D21CE1" w:rsidP="00D21CE1">
      <w:pPr>
        <w:pStyle w:val="customList"/>
        <w:numPr>
          <w:ilvl w:val="3"/>
          <w:numId w:val="8"/>
        </w:numPr>
      </w:pPr>
      <w:r w:rsidRPr="00FB0F92">
        <w:t xml:space="preserve">Two deans representing colleges not involved in the program, nominated by the </w:t>
      </w:r>
      <w:r w:rsidR="00FE56DF">
        <w:t>Provost</w:t>
      </w:r>
      <w:r w:rsidRPr="00FB0F92">
        <w:t>;</w:t>
      </w:r>
    </w:p>
    <w:p w14:paraId="3ED3C759" w14:textId="77777777" w:rsidR="00D21CE1" w:rsidRPr="00FB0F92" w:rsidRDefault="00D21CE1" w:rsidP="00D21CE1">
      <w:pPr>
        <w:pStyle w:val="customList"/>
        <w:numPr>
          <w:ilvl w:val="3"/>
          <w:numId w:val="8"/>
        </w:numPr>
      </w:pPr>
      <w:r w:rsidRPr="00FB0F92">
        <w:t>One student not involved in the program, nominated by the DSUSA President;</w:t>
      </w:r>
    </w:p>
    <w:p w14:paraId="5D9385F6" w14:textId="026941F0" w:rsidR="00D21CE1" w:rsidRPr="00FB0F92" w:rsidRDefault="00D21CE1" w:rsidP="00D21CE1">
      <w:pPr>
        <w:pStyle w:val="customList"/>
        <w:numPr>
          <w:ilvl w:val="3"/>
          <w:numId w:val="8"/>
        </w:numPr>
      </w:pPr>
      <w:r w:rsidRPr="00FB0F92">
        <w:t xml:space="preserve">Two faculty representatives from colleges not involved in the program, nominated by the </w:t>
      </w:r>
      <w:r>
        <w:t>Faculty</w:t>
      </w:r>
      <w:r w:rsidRPr="00FB0F92">
        <w:t xml:space="preserve"> Senate; and</w:t>
      </w:r>
    </w:p>
    <w:p w14:paraId="7F870608" w14:textId="77777777" w:rsidR="00D21CE1" w:rsidRPr="00FB0F92" w:rsidRDefault="00D21CE1" w:rsidP="00D21CE1">
      <w:pPr>
        <w:pStyle w:val="customList"/>
        <w:numPr>
          <w:ilvl w:val="3"/>
          <w:numId w:val="8"/>
        </w:numPr>
      </w:pPr>
      <w:r w:rsidRPr="00FB0F92">
        <w:t>A staff representative not involved in the program, nominated by the Provost.</w:t>
      </w:r>
    </w:p>
    <w:p w14:paraId="5C1BB9B7" w14:textId="20B945C8" w:rsidR="00D21CE1" w:rsidRDefault="00D21CE1" w:rsidP="00D21CE1">
      <w:pPr>
        <w:pStyle w:val="customList"/>
        <w:numPr>
          <w:ilvl w:val="2"/>
          <w:numId w:val="8"/>
        </w:numPr>
      </w:pPr>
      <w:r>
        <w:t xml:space="preserve">The Committee will be charged with generating an impact report including a recommendation for or against </w:t>
      </w:r>
      <w:r w:rsidR="00827ACD">
        <w:t>discontinuance</w:t>
      </w:r>
      <w:r>
        <w:t>.</w:t>
      </w:r>
    </w:p>
    <w:p w14:paraId="389D75AA" w14:textId="60DB4628" w:rsidR="00D21CE1" w:rsidRDefault="00D21CE1" w:rsidP="00D21CE1">
      <w:pPr>
        <w:pStyle w:val="customList"/>
        <w:numPr>
          <w:ilvl w:val="2"/>
          <w:numId w:val="8"/>
        </w:numPr>
      </w:pPr>
      <w:r>
        <w:t xml:space="preserve">The Committee will follow the procedures outlined in Section </w:t>
      </w:r>
      <w:r w:rsidR="00A81CA3">
        <w:t>6</w:t>
      </w:r>
      <w:r>
        <w:t xml:space="preserve"> below.</w:t>
      </w:r>
    </w:p>
    <w:p w14:paraId="72921B79" w14:textId="482E5D39" w:rsidR="00D21CE1" w:rsidRDefault="00827ACD" w:rsidP="00D21CE1">
      <w:pPr>
        <w:pStyle w:val="customList"/>
      </w:pPr>
      <w:r>
        <w:lastRenderedPageBreak/>
        <w:t>Discontinuance</w:t>
      </w:r>
      <w:r w:rsidR="00D21CE1">
        <w:t xml:space="preserve"> for Underperformance</w:t>
      </w:r>
    </w:p>
    <w:p w14:paraId="26D17787" w14:textId="364CAB89" w:rsidR="00D21CE1" w:rsidRDefault="0019786F" w:rsidP="00D21CE1">
      <w:pPr>
        <w:pStyle w:val="customList"/>
        <w:numPr>
          <w:ilvl w:val="2"/>
          <w:numId w:val="8"/>
        </w:numPr>
      </w:pPr>
      <w:r>
        <w:t>When a program is found to be underperforming in a significant way over time as measured by metrics in the department annual report</w:t>
      </w:r>
      <w:r w:rsidR="00B629E8">
        <w:t xml:space="preserve"> or other sources</w:t>
      </w:r>
      <w:r>
        <w:t>, the Department Chair and program faculty will meet with the Provost and the Curriculum Director to develop an improvement plan</w:t>
      </w:r>
    </w:p>
    <w:p w14:paraId="1B8AC7CA" w14:textId="38AE3B56" w:rsidR="00572727" w:rsidRDefault="00572727" w:rsidP="00572727">
      <w:pPr>
        <w:pStyle w:val="customList"/>
        <w:numPr>
          <w:ilvl w:val="3"/>
          <w:numId w:val="8"/>
        </w:numPr>
      </w:pPr>
      <w:r>
        <w:t>The improvement plan will have clearly defined benchmarks to be met by specific dates over at least two but not more than three academic years.</w:t>
      </w:r>
    </w:p>
    <w:p w14:paraId="0F272258" w14:textId="2E2C78BB" w:rsidR="00572727" w:rsidRDefault="00572727" w:rsidP="00572727">
      <w:pPr>
        <w:pStyle w:val="customList"/>
        <w:numPr>
          <w:ilvl w:val="3"/>
          <w:numId w:val="8"/>
        </w:numPr>
      </w:pPr>
      <w:r>
        <w:t>If the benchmarks are met and improvement is documented, the program will not be discontinued.</w:t>
      </w:r>
    </w:p>
    <w:p w14:paraId="7B2071C6" w14:textId="6A8F915B" w:rsidR="00572727" w:rsidRDefault="00572727" w:rsidP="00572727">
      <w:pPr>
        <w:pStyle w:val="customList"/>
        <w:numPr>
          <w:ilvl w:val="3"/>
          <w:numId w:val="8"/>
        </w:numPr>
      </w:pPr>
      <w:r>
        <w:t xml:space="preserve">If the benchmarks are not met, a request for </w:t>
      </w:r>
      <w:r w:rsidR="00827ACD">
        <w:t>discontinuance</w:t>
      </w:r>
      <w:r>
        <w:t xml:space="preserve"> may be initiated by any of the following:</w:t>
      </w:r>
    </w:p>
    <w:p w14:paraId="06C34F06" w14:textId="2FDA673C" w:rsidR="00572727" w:rsidRDefault="00572727" w:rsidP="00572727">
      <w:pPr>
        <w:pStyle w:val="customList"/>
        <w:numPr>
          <w:ilvl w:val="4"/>
          <w:numId w:val="8"/>
        </w:numPr>
      </w:pPr>
      <w:r>
        <w:t>The dean of any of the colleges involved in the program</w:t>
      </w:r>
    </w:p>
    <w:p w14:paraId="68B73C44" w14:textId="4CF4C299" w:rsidR="00572727" w:rsidRDefault="00572727" w:rsidP="00572727">
      <w:pPr>
        <w:pStyle w:val="customList"/>
        <w:numPr>
          <w:ilvl w:val="4"/>
          <w:numId w:val="8"/>
        </w:numPr>
      </w:pPr>
      <w:r>
        <w:t>The Provost/Vice President for Academic Affairs</w:t>
      </w:r>
    </w:p>
    <w:p w14:paraId="1DEE62B5" w14:textId="14F7D52B" w:rsidR="00572727" w:rsidRDefault="00572727" w:rsidP="00572727">
      <w:pPr>
        <w:pStyle w:val="customList"/>
        <w:numPr>
          <w:ilvl w:val="4"/>
          <w:numId w:val="8"/>
        </w:numPr>
      </w:pPr>
      <w:r>
        <w:t>The President</w:t>
      </w:r>
    </w:p>
    <w:p w14:paraId="02B989B3" w14:textId="3090B505" w:rsidR="00572727" w:rsidRDefault="00572727" w:rsidP="00572727">
      <w:pPr>
        <w:pStyle w:val="customList"/>
        <w:numPr>
          <w:ilvl w:val="3"/>
          <w:numId w:val="8"/>
        </w:numPr>
      </w:pPr>
      <w:r>
        <w:t xml:space="preserve">If a request for </w:t>
      </w:r>
      <w:r w:rsidR="00827ACD">
        <w:t>discontinuance</w:t>
      </w:r>
      <w:r>
        <w:t xml:space="preserve"> is initiated, the </w:t>
      </w:r>
      <w:r w:rsidR="00827ACD">
        <w:t>Discontinuance</w:t>
      </w:r>
      <w:r>
        <w:t xml:space="preserve"> Review Committee will be convened.</w:t>
      </w:r>
    </w:p>
    <w:p w14:paraId="0D5DFA7C" w14:textId="74EC3DA2" w:rsidR="00572727" w:rsidRDefault="00827ACD" w:rsidP="00572727">
      <w:pPr>
        <w:pStyle w:val="customList"/>
        <w:numPr>
          <w:ilvl w:val="2"/>
          <w:numId w:val="8"/>
        </w:numPr>
      </w:pPr>
      <w:r>
        <w:t>Discontinuance</w:t>
      </w:r>
      <w:r w:rsidR="00540F26">
        <w:t xml:space="preserve"> When Combining Two or More Programs</w:t>
      </w:r>
    </w:p>
    <w:p w14:paraId="62F92F50" w14:textId="381BECAE" w:rsidR="00540F26" w:rsidRDefault="00540F26" w:rsidP="00540F26">
      <w:pPr>
        <w:pStyle w:val="customList"/>
        <w:numPr>
          <w:ilvl w:val="3"/>
          <w:numId w:val="8"/>
        </w:numPr>
      </w:pPr>
      <w:r>
        <w:t xml:space="preserve">When a proposal for combining two or more programs is submitted to the Curriculum Office, it may move forward through the curriculum approval process without convening the </w:t>
      </w:r>
      <w:r w:rsidR="00827ACD">
        <w:t>Discontinuance</w:t>
      </w:r>
      <w:r>
        <w:t xml:space="preserve"> Review Committee if </w:t>
      </w:r>
      <w:r w:rsidR="00C86093">
        <w:t xml:space="preserve">ALL </w:t>
      </w:r>
      <w:r>
        <w:t>the following conditions are met:</w:t>
      </w:r>
    </w:p>
    <w:p w14:paraId="1BBDCD3D" w14:textId="339D43AD" w:rsidR="00540F26" w:rsidRDefault="00540F26" w:rsidP="00540F26">
      <w:pPr>
        <w:pStyle w:val="customList"/>
        <w:numPr>
          <w:ilvl w:val="4"/>
          <w:numId w:val="8"/>
        </w:numPr>
      </w:pPr>
      <w:r>
        <w:t>Pre-approval is granted by the Provost</w:t>
      </w:r>
      <w:r w:rsidR="001E6072">
        <w:t>.</w:t>
      </w:r>
    </w:p>
    <w:p w14:paraId="792CE108" w14:textId="365D77FE" w:rsidR="00C86093" w:rsidRDefault="00C86093" w:rsidP="00540F26">
      <w:pPr>
        <w:pStyle w:val="customList"/>
        <w:numPr>
          <w:ilvl w:val="4"/>
          <w:numId w:val="8"/>
        </w:numPr>
      </w:pPr>
      <w:r>
        <w:t>The majority of affected faculty support</w:t>
      </w:r>
      <w:r w:rsidR="00B629E8">
        <w:t>s</w:t>
      </w:r>
      <w:r>
        <w:t xml:space="preserve"> the proposal</w:t>
      </w:r>
      <w:r w:rsidR="001E6072">
        <w:t>.</w:t>
      </w:r>
    </w:p>
    <w:p w14:paraId="746D565B" w14:textId="56BA244F" w:rsidR="00C86093" w:rsidRDefault="00C86093" w:rsidP="00540F26">
      <w:pPr>
        <w:pStyle w:val="customList"/>
        <w:numPr>
          <w:ilvl w:val="4"/>
          <w:numId w:val="8"/>
        </w:numPr>
      </w:pPr>
      <w:r>
        <w:t>All deans affected by the proposal are supportive</w:t>
      </w:r>
      <w:r w:rsidR="001E6072">
        <w:t>.</w:t>
      </w:r>
    </w:p>
    <w:p w14:paraId="034221C0" w14:textId="7CC05514" w:rsidR="00C86093" w:rsidRDefault="00C86093" w:rsidP="00540F26">
      <w:pPr>
        <w:pStyle w:val="customList"/>
        <w:numPr>
          <w:ilvl w:val="4"/>
          <w:numId w:val="8"/>
        </w:numPr>
      </w:pPr>
      <w:r>
        <w:t>A comprehensive plan for</w:t>
      </w:r>
      <w:r w:rsidR="00087ADE">
        <w:t xml:space="preserve"> ensuring </w:t>
      </w:r>
      <w:r w:rsidR="001E6072">
        <w:t xml:space="preserve">harm to students is mitigated and all students who desire will be able to complete their original program. </w:t>
      </w:r>
    </w:p>
    <w:p w14:paraId="76DE5645" w14:textId="7E8089C7" w:rsidR="009307D0" w:rsidRDefault="00827ACD" w:rsidP="00EB3F71">
      <w:pPr>
        <w:pStyle w:val="customList"/>
      </w:pPr>
      <w:r>
        <w:t>Discontinuance</w:t>
      </w:r>
      <w:r w:rsidR="00EB3F71">
        <w:t xml:space="preserve"> for Financial Exigency</w:t>
      </w:r>
    </w:p>
    <w:p w14:paraId="177C160D" w14:textId="6BFD9758" w:rsidR="00EB3F71" w:rsidRDefault="00EB3F71" w:rsidP="00EB3F71">
      <w:pPr>
        <w:pStyle w:val="customList"/>
        <w:numPr>
          <w:ilvl w:val="2"/>
          <w:numId w:val="8"/>
        </w:numPr>
      </w:pPr>
      <w:r>
        <w:lastRenderedPageBreak/>
        <w:t xml:space="preserve">When </w:t>
      </w:r>
      <w:r w:rsidR="009F0234">
        <w:t xml:space="preserve">Financial Exigency </w:t>
      </w:r>
      <w:r>
        <w:t xml:space="preserve">is the cause of program </w:t>
      </w:r>
      <w:r w:rsidR="00827ACD">
        <w:t>discontinuance</w:t>
      </w:r>
      <w:r>
        <w:t xml:space="preserve">, the President will convene the </w:t>
      </w:r>
      <w:r w:rsidR="00827ACD">
        <w:t>Discontinuance</w:t>
      </w:r>
      <w:r>
        <w:t xml:space="preserve"> Review Committee</w:t>
      </w:r>
      <w:r w:rsidR="00455F48">
        <w:t xml:space="preserve">. </w:t>
      </w:r>
    </w:p>
    <w:p w14:paraId="2CA2D854" w14:textId="153C53E9" w:rsidR="00EB3F71" w:rsidRDefault="00EB3F71" w:rsidP="00EB3F71">
      <w:pPr>
        <w:pStyle w:val="customList"/>
        <w:numPr>
          <w:ilvl w:val="2"/>
          <w:numId w:val="8"/>
        </w:numPr>
      </w:pPr>
      <w:r>
        <w:t xml:space="preserve">If more than one program is </w:t>
      </w:r>
      <w:r w:rsidR="0042180F">
        <w:t xml:space="preserve">proposed to be discontinued because of </w:t>
      </w:r>
      <w:r w:rsidR="009F0234">
        <w:t>Financial Exigency</w:t>
      </w:r>
      <w:r>
        <w:t xml:space="preserve">, different </w:t>
      </w:r>
      <w:r w:rsidR="00827ACD">
        <w:t>Discontinuance</w:t>
      </w:r>
      <w:r>
        <w:t xml:space="preserve"> Review Committees may be convened for each program.</w:t>
      </w:r>
    </w:p>
    <w:p w14:paraId="61DFEC2B" w14:textId="43B880E0" w:rsidR="00EB3F71" w:rsidRPr="002D4E94" w:rsidRDefault="0042180F" w:rsidP="00EB3F71">
      <w:pPr>
        <w:pStyle w:val="customList"/>
        <w:numPr>
          <w:ilvl w:val="2"/>
          <w:numId w:val="8"/>
        </w:numPr>
      </w:pPr>
      <w:r>
        <w:t xml:space="preserve">The President in collaboration with the Provost will make a final determination of program </w:t>
      </w:r>
      <w:r w:rsidR="00827ACD">
        <w:t>discontinuance</w:t>
      </w:r>
      <w:r>
        <w:t xml:space="preserve"> based on the report(s) received from the </w:t>
      </w:r>
      <w:r w:rsidR="00827ACD">
        <w:t>Discontinuance</w:t>
      </w:r>
      <w:r>
        <w:t xml:space="preserve"> Review Committee(s).</w:t>
      </w:r>
    </w:p>
    <w:p w14:paraId="2D03C4AD" w14:textId="09262BAF" w:rsidR="009203FC" w:rsidRPr="00E3363F" w:rsidRDefault="009203FC" w:rsidP="009203FC">
      <w:pPr>
        <w:pStyle w:val="chapterHeaders"/>
        <w:rPr>
          <w:b w:val="0"/>
        </w:rPr>
      </w:pPr>
      <w:r w:rsidRPr="002D4E94">
        <w:t>References</w:t>
      </w:r>
    </w:p>
    <w:p w14:paraId="18668BE7" w14:textId="3D2739D6" w:rsidR="00E3363F" w:rsidRDefault="00E3363F" w:rsidP="00E3363F">
      <w:pPr>
        <w:pStyle w:val="customList"/>
      </w:pPr>
      <w:r>
        <w:t>Policy 602</w:t>
      </w:r>
      <w:r w:rsidR="00A81CA3">
        <w:t>:</w:t>
      </w:r>
      <w:r>
        <w:t xml:space="preserve"> Undergraduate Curriculum Approval and Revision</w:t>
      </w:r>
    </w:p>
    <w:p w14:paraId="6F733FCE" w14:textId="24E29006" w:rsidR="00E3363F" w:rsidRPr="002D4E94" w:rsidRDefault="00E3363F" w:rsidP="00E3363F">
      <w:pPr>
        <w:pStyle w:val="customList"/>
      </w:pPr>
      <w:r>
        <w:t>Policy 371</w:t>
      </w:r>
      <w:r w:rsidR="00A81CA3">
        <w:t>:</w:t>
      </w:r>
      <w:r>
        <w:t xml:space="preserve"> Faculty Termination</w:t>
      </w:r>
    </w:p>
    <w:p w14:paraId="2D03C4AE" w14:textId="10DE4805" w:rsidR="009203FC" w:rsidRPr="0042180F" w:rsidRDefault="009203FC" w:rsidP="009203FC">
      <w:pPr>
        <w:pStyle w:val="chapterHeaders"/>
        <w:rPr>
          <w:b w:val="0"/>
        </w:rPr>
      </w:pPr>
      <w:r w:rsidRPr="002D4E94">
        <w:t>Procedures</w:t>
      </w:r>
    </w:p>
    <w:p w14:paraId="3A7D90CE" w14:textId="3EE3292A" w:rsidR="0042180F" w:rsidRDefault="00827ACD" w:rsidP="0042180F">
      <w:pPr>
        <w:pStyle w:val="customList"/>
      </w:pPr>
      <w:r>
        <w:t>Discontinuance</w:t>
      </w:r>
      <w:r w:rsidR="0042180F">
        <w:t xml:space="preserve"> Review Committee</w:t>
      </w:r>
    </w:p>
    <w:p w14:paraId="06501FCF" w14:textId="0F7AA23A" w:rsidR="0042180F" w:rsidRDefault="0042180F" w:rsidP="0042180F">
      <w:pPr>
        <w:pStyle w:val="customList"/>
        <w:numPr>
          <w:ilvl w:val="2"/>
          <w:numId w:val="8"/>
        </w:numPr>
      </w:pPr>
      <w:r>
        <w:t xml:space="preserve">The </w:t>
      </w:r>
      <w:r w:rsidR="00827ACD">
        <w:t>Discontinuance</w:t>
      </w:r>
      <w:r>
        <w:t xml:space="preserve"> Review Committee will be convened at the request of the </w:t>
      </w:r>
      <w:r w:rsidR="00B629E8">
        <w:t xml:space="preserve">President or </w:t>
      </w:r>
      <w:r>
        <w:t>Provost who will task the committee with the specific work to be accomplished.</w:t>
      </w:r>
    </w:p>
    <w:p w14:paraId="36B5BB10" w14:textId="673E1B16" w:rsidR="0042180F" w:rsidRDefault="0042180F" w:rsidP="0042180F">
      <w:pPr>
        <w:pStyle w:val="customList"/>
        <w:numPr>
          <w:ilvl w:val="3"/>
          <w:numId w:val="8"/>
        </w:numPr>
      </w:pPr>
      <w:r>
        <w:t xml:space="preserve">Individuals selected for the Committee may vary in each instance but must follow the voting membership requirements listed in </w:t>
      </w:r>
      <w:r w:rsidR="00A81CA3">
        <w:t>section</w:t>
      </w:r>
      <w:r>
        <w:t xml:space="preserve"> 4.3.1</w:t>
      </w:r>
      <w:r w:rsidR="00455F48">
        <w:t>.</w:t>
      </w:r>
    </w:p>
    <w:p w14:paraId="21687449" w14:textId="4F2D1258" w:rsidR="0042180F" w:rsidRDefault="0042180F" w:rsidP="0042180F">
      <w:pPr>
        <w:pStyle w:val="customList"/>
        <w:numPr>
          <w:ilvl w:val="2"/>
          <w:numId w:val="8"/>
        </w:numPr>
      </w:pPr>
      <w:r>
        <w:t xml:space="preserve">Within six </w:t>
      </w:r>
      <w:r w:rsidR="00455F48">
        <w:t xml:space="preserve">(6) </w:t>
      </w:r>
      <w:r>
        <w:t xml:space="preserve">weeks of being convened, the </w:t>
      </w:r>
      <w:r w:rsidR="00827ACD">
        <w:t>Discontinuance</w:t>
      </w:r>
      <w:r>
        <w:t xml:space="preserve"> Review Committee will submit an impact report and recommendation to the President supported by a review of the </w:t>
      </w:r>
      <w:r w:rsidR="007260F1">
        <w:t xml:space="preserve">applicable </w:t>
      </w:r>
      <w:r>
        <w:t>data</w:t>
      </w:r>
      <w:r w:rsidR="007260F1">
        <w:t xml:space="preserve"> such as</w:t>
      </w:r>
      <w:r>
        <w:t>:</w:t>
      </w:r>
    </w:p>
    <w:p w14:paraId="6CDBC809" w14:textId="67D237AA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 xml:space="preserve">The </w:t>
      </w:r>
      <w:r w:rsidR="00455F48">
        <w:t>U</w:t>
      </w:r>
      <w:r w:rsidRPr="00FB0F92">
        <w:t>niversity Strategic Plan and Mission Statement</w:t>
      </w:r>
    </w:p>
    <w:p w14:paraId="4695ED9E" w14:textId="0F258F2A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>The effectiveness of the program in meeting its goals and objectives</w:t>
      </w:r>
      <w:r w:rsidR="00455F48">
        <w:t>.</w:t>
      </w:r>
    </w:p>
    <w:p w14:paraId="00C9930E" w14:textId="1E1B1DE3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>A three</w:t>
      </w:r>
      <w:r w:rsidR="00455F48">
        <w:t xml:space="preserve"> (3) </w:t>
      </w:r>
      <w:r w:rsidRPr="00FB0F92">
        <w:t xml:space="preserve">year history of student enrollment, a projection of future student enrollment, and the existence of similar programs within the </w:t>
      </w:r>
      <w:r w:rsidR="00036295">
        <w:t>Utah System of Higher Education (USHE).</w:t>
      </w:r>
    </w:p>
    <w:p w14:paraId="501B2C98" w14:textId="681A50A7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 xml:space="preserve">A </w:t>
      </w:r>
      <w:r w:rsidR="00455F48" w:rsidRPr="00FB0F92">
        <w:t>three</w:t>
      </w:r>
      <w:r w:rsidR="00455F48">
        <w:t xml:space="preserve"> (3) </w:t>
      </w:r>
      <w:r w:rsidRPr="00FB0F92">
        <w:t xml:space="preserve">year history of the student-faculty ratio, and the total cost per FTE for the program at </w:t>
      </w:r>
      <w:r w:rsidR="00A81CA3">
        <w:t>the University</w:t>
      </w:r>
      <w:r w:rsidRPr="00FB0F92">
        <w:t xml:space="preserve"> and at other benchmark institutions offering similar programs</w:t>
      </w:r>
      <w:r w:rsidR="00455F48">
        <w:t>.</w:t>
      </w:r>
    </w:p>
    <w:p w14:paraId="3D8A9903" w14:textId="365FC13D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lastRenderedPageBreak/>
        <w:t xml:space="preserve">The effects of enrollment changes on other instructional areas at </w:t>
      </w:r>
      <w:r w:rsidR="00A81CA3">
        <w:t>the University</w:t>
      </w:r>
      <w:r w:rsidR="00B629E8">
        <w:t>.</w:t>
      </w:r>
    </w:p>
    <w:p w14:paraId="091CEC93" w14:textId="11D89DF0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>The current or expected statewide or regional demand for graduates of the program</w:t>
      </w:r>
      <w:r w:rsidR="00B629E8">
        <w:t>.</w:t>
      </w:r>
    </w:p>
    <w:p w14:paraId="35AC66C5" w14:textId="73F8260C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>The contributions of the program to the general education of students</w:t>
      </w:r>
      <w:r w:rsidR="00B629E8">
        <w:t>.</w:t>
      </w:r>
    </w:p>
    <w:p w14:paraId="31EF6337" w14:textId="5EAB7D70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>The effects of discontinuance on facilities</w:t>
      </w:r>
      <w:r w:rsidR="00B629E8">
        <w:t>.</w:t>
      </w:r>
    </w:p>
    <w:p w14:paraId="47BE120B" w14:textId="276166A5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>The financial effects of discontinuance, including an estimate of the yearly costs or savings for the three years following discontinuance</w:t>
      </w:r>
      <w:r w:rsidR="00B629E8">
        <w:t>.</w:t>
      </w:r>
    </w:p>
    <w:p w14:paraId="61C6FA66" w14:textId="2FECB826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>The effects on faculty and staff</w:t>
      </w:r>
      <w:r w:rsidR="00B629E8">
        <w:t>.</w:t>
      </w:r>
    </w:p>
    <w:p w14:paraId="2981030F" w14:textId="77777777" w:rsidR="0042180F" w:rsidRPr="00FB0F92" w:rsidRDefault="0042180F" w:rsidP="0042180F">
      <w:pPr>
        <w:pStyle w:val="customList"/>
        <w:numPr>
          <w:ilvl w:val="3"/>
          <w:numId w:val="8"/>
        </w:numPr>
      </w:pPr>
      <w:r w:rsidRPr="00FB0F92">
        <w:t>The impact of discontinuance on student demand.</w:t>
      </w:r>
    </w:p>
    <w:p w14:paraId="555F0E6B" w14:textId="7953D858" w:rsidR="0042180F" w:rsidRDefault="0042180F" w:rsidP="0042180F">
      <w:pPr>
        <w:pStyle w:val="customList"/>
        <w:numPr>
          <w:ilvl w:val="3"/>
          <w:numId w:val="8"/>
        </w:numPr>
      </w:pPr>
      <w:r w:rsidRPr="00FB0F92">
        <w:t xml:space="preserve">Note that, in all cases, the </w:t>
      </w:r>
      <w:r w:rsidR="007260F1">
        <w:t>report</w:t>
      </w:r>
      <w:r w:rsidRPr="00FB0F92">
        <w:t xml:space="preserve"> shall specify mechanisms to permit enrolled students to earn their degrees. </w:t>
      </w:r>
    </w:p>
    <w:p w14:paraId="209F9D89" w14:textId="1FAC0FFB" w:rsidR="00FD4736" w:rsidRDefault="00FD4736" w:rsidP="00FD4736">
      <w:pPr>
        <w:pStyle w:val="customList"/>
      </w:pPr>
      <w:r>
        <w:t>Approval of Program Discontinuance</w:t>
      </w:r>
    </w:p>
    <w:p w14:paraId="26EDE288" w14:textId="62AC2448" w:rsidR="00FD4736" w:rsidRDefault="00FD4736" w:rsidP="00FD4736">
      <w:pPr>
        <w:pStyle w:val="customList"/>
        <w:numPr>
          <w:ilvl w:val="2"/>
          <w:numId w:val="8"/>
        </w:numPr>
      </w:pPr>
      <w:r>
        <w:t>If a program discontinuance is agreed upon by the President and the Provost, the proposal will be submitted to the Curriculum Office and will go through the following steps to be finalized</w:t>
      </w:r>
      <w:r w:rsidR="00B629E8">
        <w:t xml:space="preserve"> and notifications sent to proper authorities</w:t>
      </w:r>
      <w:r>
        <w:t>:</w:t>
      </w:r>
    </w:p>
    <w:p w14:paraId="04AF3B8E" w14:textId="3E2FB22A" w:rsidR="00FD4736" w:rsidRDefault="00FD4736" w:rsidP="00FD4736">
      <w:pPr>
        <w:pStyle w:val="customList"/>
        <w:numPr>
          <w:ilvl w:val="3"/>
          <w:numId w:val="8"/>
        </w:numPr>
      </w:pPr>
      <w:r>
        <w:t>A vote by Academic Council</w:t>
      </w:r>
      <w:r w:rsidR="00B629E8">
        <w:t>.</w:t>
      </w:r>
    </w:p>
    <w:p w14:paraId="01064FA5" w14:textId="46D2D504" w:rsidR="00FD4736" w:rsidRDefault="00FD4736" w:rsidP="00FD4736">
      <w:pPr>
        <w:pStyle w:val="customList"/>
        <w:numPr>
          <w:ilvl w:val="3"/>
          <w:numId w:val="8"/>
        </w:numPr>
      </w:pPr>
      <w:r>
        <w:t>A vote by the Board of Trustee</w:t>
      </w:r>
      <w:r w:rsidR="001C6C0B">
        <w:t>s</w:t>
      </w:r>
      <w:r w:rsidR="00B629E8">
        <w:t>.</w:t>
      </w:r>
    </w:p>
    <w:p w14:paraId="476A2508" w14:textId="531E3079" w:rsidR="005B73E4" w:rsidRPr="002D4E94" w:rsidRDefault="00FD4736" w:rsidP="002A31E1">
      <w:pPr>
        <w:pStyle w:val="customList"/>
        <w:numPr>
          <w:ilvl w:val="3"/>
          <w:numId w:val="8"/>
        </w:numPr>
      </w:pPr>
      <w:r>
        <w:t>Notification</w:t>
      </w:r>
      <w:r w:rsidR="002A31E1">
        <w:t>s</w:t>
      </w:r>
      <w:r>
        <w:t xml:space="preserve"> sent to USHE and Northwest </w:t>
      </w:r>
      <w:r w:rsidR="002A31E1">
        <w:t>Consortium of Colleges and Universities.</w:t>
      </w:r>
    </w:p>
    <w:p w14:paraId="3F53DD11" w14:textId="5FC697B1" w:rsidR="003834C9" w:rsidRPr="00455F48" w:rsidRDefault="009203FC" w:rsidP="007920FC">
      <w:pPr>
        <w:pStyle w:val="chapterHeaders"/>
        <w:rPr>
          <w:b w:val="0"/>
        </w:rPr>
      </w:pPr>
      <w:r w:rsidRPr="002D4E94">
        <w:t>Addenda</w:t>
      </w:r>
      <w:r w:rsidR="00455F48">
        <w:t>—N/A</w:t>
      </w:r>
    </w:p>
    <w:p w14:paraId="20F6A37D" w14:textId="196E9331" w:rsidR="00067FC6" w:rsidRDefault="00E125D0" w:rsidP="007920FC">
      <w:pPr>
        <w:pBdr>
          <w:top w:val="single" w:sz="4" w:space="1" w:color="auto"/>
        </w:pBdr>
      </w:pPr>
      <w:r>
        <w:t xml:space="preserve">Policy Owner: </w:t>
      </w:r>
      <w:sdt>
        <w:sdtPr>
          <w:alias w:val="Owner"/>
          <w:tag w:val="Owner"/>
          <w:id w:val="-1912153075"/>
          <w:placeholder>
            <w:docPart w:val="D89078A6EFD347588F8434B71D42F1E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7260F1">
            <w:t>Provost and Vice President for Academic Affairs</w:t>
          </w:r>
        </w:sdtContent>
      </w:sdt>
    </w:p>
    <w:p w14:paraId="30EAC74E" w14:textId="4877183A" w:rsidR="00067FC6" w:rsidRDefault="00795DBA" w:rsidP="00795DBA">
      <w:pPr>
        <w:tabs>
          <w:tab w:val="left" w:pos="3915"/>
        </w:tabs>
      </w:pPr>
      <w:r>
        <w:t>Policy Steward:</w:t>
      </w:r>
      <w:r w:rsidR="00E125D0">
        <w:t xml:space="preserve"> </w:t>
      </w:r>
      <w:sdt>
        <w:sdtPr>
          <w:alias w:val="Steward"/>
          <w:tag w:val="Steward"/>
          <w:id w:val="-75741752"/>
          <w:placeholder>
            <w:docPart w:val="53488AAEC1F44885B910F940E9F3FF0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7260F1">
            <w:t>Associate Provost for Academic and Budget Planning</w:t>
          </w:r>
          <w:r w:rsidR="008B2579">
            <w:t xml:space="preserve"> and Faculty Senate</w:t>
          </w:r>
        </w:sdtContent>
      </w:sdt>
    </w:p>
    <w:p w14:paraId="07489DF6" w14:textId="77777777" w:rsidR="00E125D0" w:rsidRDefault="00E125D0" w:rsidP="004004FC"/>
    <w:p w14:paraId="2F48FDA8" w14:textId="07E0A83C" w:rsidR="00E125D0" w:rsidRDefault="00067FC6" w:rsidP="004004FC">
      <w:r>
        <w:t>History:</w:t>
      </w:r>
    </w:p>
    <w:p w14:paraId="4C92DE57" w14:textId="15CE556B" w:rsidR="00067FC6" w:rsidRDefault="00067FC6" w:rsidP="00067FC6">
      <w:r>
        <w:t xml:space="preserve">Approved </w:t>
      </w:r>
      <w:r w:rsidR="00E3363F">
        <w:t>5/2/03</w:t>
      </w:r>
    </w:p>
    <w:p w14:paraId="093135D1" w14:textId="1285147C" w:rsidR="005B73E4" w:rsidRPr="00A81CA3" w:rsidRDefault="00067FC6" w:rsidP="00067FC6">
      <w:r>
        <w:t xml:space="preserve">Revised </w:t>
      </w:r>
      <w:r w:rsidR="00E3363F">
        <w:t>Spring 2021</w:t>
      </w:r>
    </w:p>
    <w:sectPr w:rsidR="005B73E4" w:rsidRPr="00A81CA3" w:rsidSect="006A5A9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1C26" w14:textId="77777777" w:rsidR="005D1C5F" w:rsidRDefault="005D1C5F" w:rsidP="002B59EF">
      <w:r>
        <w:separator/>
      </w:r>
    </w:p>
  </w:endnote>
  <w:endnote w:type="continuationSeparator" w:id="0">
    <w:p w14:paraId="6399C13C" w14:textId="77777777" w:rsidR="005D1C5F" w:rsidRDefault="005D1C5F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C4C0" w14:textId="0562AA9B" w:rsidR="006E16F1" w:rsidRPr="00305F04" w:rsidRDefault="002139AC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F9F5BF8304784D95840FCE870D9D42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EndPr>
        <w:rPr>
          <w:szCs w:val="24"/>
        </w:rPr>
      </w:sdtEndPr>
      <w:sdtContent>
        <w:r w:rsidR="001E686C">
          <w:rPr>
            <w:color w:val="767171" w:themeColor="background2" w:themeShade="80"/>
          </w:rPr>
          <w:t>610</w:t>
        </w:r>
      </w:sdtContent>
    </w:sdt>
    <w:r w:rsidR="00113EC2" w:rsidRPr="00305F04">
      <w:rPr>
        <w:color w:val="767171" w:themeColor="background2" w:themeShade="80"/>
        <w:szCs w:val="24"/>
      </w:rPr>
      <w:t xml:space="preserve"> </w:t>
    </w:r>
    <w:sdt>
      <w:sdtPr>
        <w:rPr>
          <w:color w:val="767171" w:themeColor="background2" w:themeShade="80"/>
          <w:szCs w:val="24"/>
        </w:rPr>
        <w:alias w:val="Title"/>
        <w:tag w:val=""/>
        <w:id w:val="1965390354"/>
        <w:placeholder>
          <w:docPart w:val="0D06102D4EB04BAFA634E4B4CB3BF3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34CF">
          <w:rPr>
            <w:color w:val="767171" w:themeColor="background2" w:themeShade="80"/>
            <w:szCs w:val="24"/>
          </w:rPr>
          <w:t>Discontinuance of Academic Programs</w:t>
        </w:r>
      </w:sdtContent>
    </w:sdt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3E15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3E15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9C82E" w14:textId="77777777" w:rsidR="005D1C5F" w:rsidRDefault="005D1C5F" w:rsidP="002B59EF">
      <w:r>
        <w:separator/>
      </w:r>
    </w:p>
  </w:footnote>
  <w:footnote w:type="continuationSeparator" w:id="0">
    <w:p w14:paraId="59759926" w14:textId="77777777" w:rsidR="005D1C5F" w:rsidRDefault="005D1C5F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E362" w14:textId="6BD2FB2B" w:rsidR="007260F1" w:rsidRDefault="002139AC">
    <w:pPr>
      <w:pStyle w:val="Header"/>
    </w:pPr>
    <w:r>
      <w:rPr>
        <w:noProof/>
      </w:rPr>
      <w:pict w14:anchorId="17FA7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896735" o:spid="_x0000_s2051" type="#_x0000_t136" alt="" style="position:absolute;margin-left:0;margin-top:0;width:524.5pt;height:174.8pt;rotation:315;z-index:-2516352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C4BF" w14:textId="5D917D25" w:rsidR="002B59EF" w:rsidRDefault="002139AC">
    <w:pPr>
      <w:pStyle w:val="Header"/>
    </w:pPr>
    <w:r>
      <w:rPr>
        <w:noProof/>
      </w:rPr>
      <w:pict w14:anchorId="3D315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896736" o:spid="_x0000_s2050" type="#_x0000_t136" alt="" style="position:absolute;margin-left:0;margin-top:0;width:524.5pt;height:174.8pt;rotation:315;z-index:-2516311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B0D6" w14:textId="3D0A2110" w:rsidR="007260F1" w:rsidRDefault="002139AC">
    <w:pPr>
      <w:pStyle w:val="Header"/>
    </w:pPr>
    <w:r>
      <w:rPr>
        <w:noProof/>
      </w:rPr>
      <w:pict w14:anchorId="48A32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896734" o:spid="_x0000_s2049" type="#_x0000_t136" alt="" style="position:absolute;margin-left:0;margin-top:0;width:524.5pt;height:174.8pt;rotation:315;z-index:-2516392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6DA6"/>
    <w:multiLevelType w:val="multilevel"/>
    <w:tmpl w:val="D61A5A2A"/>
    <w:lvl w:ilvl="0">
      <w:start w:val="3"/>
      <w:numFmt w:val="decimal"/>
      <w:lvlText w:val="%1"/>
      <w:lvlJc w:val="left"/>
      <w:pPr>
        <w:ind w:left="1397" w:hanging="51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7" w:hanging="514"/>
        <w:jc w:val="left"/>
      </w:pPr>
      <w:rPr>
        <w:rFonts w:ascii="Palatino" w:eastAsia="Palatino" w:hAnsi="Palatino" w:cs="Palatino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17" w:hanging="697"/>
        <w:jc w:val="left"/>
      </w:pPr>
      <w:rPr>
        <w:rFonts w:ascii="Palatino" w:eastAsia="Palatino" w:hAnsi="Palatino" w:cs="Palatino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53" w:hanging="6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0" w:hanging="6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6" w:hanging="6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3" w:hanging="6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0" w:hanging="6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6" w:hanging="697"/>
      </w:pPr>
      <w:rPr>
        <w:rFonts w:hint="default"/>
        <w:lang w:val="en-US" w:eastAsia="en-US" w:bidi="ar-SA"/>
      </w:rPr>
    </w:lvl>
  </w:abstractNum>
  <w:abstractNum w:abstractNumId="8" w15:restartNumberingAfterBreak="0">
    <w:nsid w:val="496B4BF2"/>
    <w:multiLevelType w:val="hybridMultilevel"/>
    <w:tmpl w:val="6AD6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6A16"/>
    <w:multiLevelType w:val="hybridMultilevel"/>
    <w:tmpl w:val="26FE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BC"/>
    <w:rsid w:val="0000206A"/>
    <w:rsid w:val="00036295"/>
    <w:rsid w:val="00043699"/>
    <w:rsid w:val="00067FC6"/>
    <w:rsid w:val="00081F9A"/>
    <w:rsid w:val="00087ADE"/>
    <w:rsid w:val="000965E6"/>
    <w:rsid w:val="000A12EB"/>
    <w:rsid w:val="000B0FDB"/>
    <w:rsid w:val="000D3285"/>
    <w:rsid w:val="000F1787"/>
    <w:rsid w:val="000F3B99"/>
    <w:rsid w:val="00113EC2"/>
    <w:rsid w:val="001148C6"/>
    <w:rsid w:val="00123D99"/>
    <w:rsid w:val="00127E8D"/>
    <w:rsid w:val="00152770"/>
    <w:rsid w:val="00170F9C"/>
    <w:rsid w:val="00186E0E"/>
    <w:rsid w:val="0019786F"/>
    <w:rsid w:val="001A2022"/>
    <w:rsid w:val="001B661F"/>
    <w:rsid w:val="001C6C0B"/>
    <w:rsid w:val="001E1D66"/>
    <w:rsid w:val="001E6072"/>
    <w:rsid w:val="001E686C"/>
    <w:rsid w:val="002017B5"/>
    <w:rsid w:val="00201C6A"/>
    <w:rsid w:val="002139AC"/>
    <w:rsid w:val="002614F8"/>
    <w:rsid w:val="00270E79"/>
    <w:rsid w:val="00294503"/>
    <w:rsid w:val="002A31E1"/>
    <w:rsid w:val="002B1561"/>
    <w:rsid w:val="002B59EF"/>
    <w:rsid w:val="002C3E7B"/>
    <w:rsid w:val="002D4E94"/>
    <w:rsid w:val="002D7359"/>
    <w:rsid w:val="00305F04"/>
    <w:rsid w:val="00357A39"/>
    <w:rsid w:val="003834C9"/>
    <w:rsid w:val="003B3815"/>
    <w:rsid w:val="004102F1"/>
    <w:rsid w:val="0042180F"/>
    <w:rsid w:val="004417DE"/>
    <w:rsid w:val="004534CF"/>
    <w:rsid w:val="004559C4"/>
    <w:rsid w:val="00455F48"/>
    <w:rsid w:val="0046157C"/>
    <w:rsid w:val="0049299B"/>
    <w:rsid w:val="004A1DA0"/>
    <w:rsid w:val="004B497B"/>
    <w:rsid w:val="005139BD"/>
    <w:rsid w:val="00540F26"/>
    <w:rsid w:val="00567A06"/>
    <w:rsid w:val="00572727"/>
    <w:rsid w:val="005B73E4"/>
    <w:rsid w:val="005C01FA"/>
    <w:rsid w:val="005D1C5F"/>
    <w:rsid w:val="005F669B"/>
    <w:rsid w:val="006A5A9D"/>
    <w:rsid w:val="006D712B"/>
    <w:rsid w:val="006E16F1"/>
    <w:rsid w:val="006F2D27"/>
    <w:rsid w:val="007260F1"/>
    <w:rsid w:val="007445BC"/>
    <w:rsid w:val="007920FC"/>
    <w:rsid w:val="00795DBA"/>
    <w:rsid w:val="007A0896"/>
    <w:rsid w:val="007B5BE7"/>
    <w:rsid w:val="007E18DF"/>
    <w:rsid w:val="008157D3"/>
    <w:rsid w:val="00827ACD"/>
    <w:rsid w:val="00837B99"/>
    <w:rsid w:val="00870056"/>
    <w:rsid w:val="008871A4"/>
    <w:rsid w:val="008A543F"/>
    <w:rsid w:val="008B2579"/>
    <w:rsid w:val="0090259C"/>
    <w:rsid w:val="009203FC"/>
    <w:rsid w:val="009307D0"/>
    <w:rsid w:val="009537C1"/>
    <w:rsid w:val="00962AEB"/>
    <w:rsid w:val="009C1271"/>
    <w:rsid w:val="009C2DE1"/>
    <w:rsid w:val="009D3E27"/>
    <w:rsid w:val="009F0234"/>
    <w:rsid w:val="00A34BA3"/>
    <w:rsid w:val="00A61074"/>
    <w:rsid w:val="00A80746"/>
    <w:rsid w:val="00A81CA3"/>
    <w:rsid w:val="00A91CE3"/>
    <w:rsid w:val="00AA3917"/>
    <w:rsid w:val="00AB26BB"/>
    <w:rsid w:val="00B629E8"/>
    <w:rsid w:val="00B95DF3"/>
    <w:rsid w:val="00BC1238"/>
    <w:rsid w:val="00BF010B"/>
    <w:rsid w:val="00BF26DC"/>
    <w:rsid w:val="00C10A16"/>
    <w:rsid w:val="00C82688"/>
    <w:rsid w:val="00C86093"/>
    <w:rsid w:val="00C91311"/>
    <w:rsid w:val="00CB5018"/>
    <w:rsid w:val="00D21CE1"/>
    <w:rsid w:val="00D31502"/>
    <w:rsid w:val="00D55786"/>
    <w:rsid w:val="00DB7828"/>
    <w:rsid w:val="00E125D0"/>
    <w:rsid w:val="00E23A0A"/>
    <w:rsid w:val="00E2682D"/>
    <w:rsid w:val="00E27DA1"/>
    <w:rsid w:val="00E3363F"/>
    <w:rsid w:val="00E36D56"/>
    <w:rsid w:val="00E534FE"/>
    <w:rsid w:val="00E5786E"/>
    <w:rsid w:val="00E73E15"/>
    <w:rsid w:val="00EA4D64"/>
    <w:rsid w:val="00EB3F71"/>
    <w:rsid w:val="00EB5ED2"/>
    <w:rsid w:val="00ED10DD"/>
    <w:rsid w:val="00F36ACB"/>
    <w:rsid w:val="00F560C2"/>
    <w:rsid w:val="00F61581"/>
    <w:rsid w:val="00F66B67"/>
    <w:rsid w:val="00F71F4C"/>
    <w:rsid w:val="00FB23FB"/>
    <w:rsid w:val="00FB3091"/>
    <w:rsid w:val="00FC52EE"/>
    <w:rsid w:val="00FD4736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03C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  <w:style w:type="paragraph" w:styleId="NormalWeb">
    <w:name w:val="Normal (Web)"/>
    <w:basedOn w:val="Normal"/>
    <w:uiPriority w:val="99"/>
    <w:semiHidden/>
    <w:unhideWhenUsed/>
    <w:rsid w:val="00F66B67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5B73E4"/>
    <w:pPr>
      <w:widowControl w:val="0"/>
      <w:autoSpaceDE w:val="0"/>
      <w:autoSpaceDN w:val="0"/>
    </w:pPr>
    <w:rPr>
      <w:rFonts w:ascii="Palatino" w:eastAsia="Palatino" w:hAnsi="Palatino" w:cs="Palatin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73E4"/>
    <w:rPr>
      <w:rFonts w:ascii="Palatino" w:eastAsia="Palatino" w:hAnsi="Palatino" w:cs="Palatin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0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10B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10B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CD79452D044FC9551BC7A806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C37F-826D-4490-9904-D40003A8DA92}"/>
      </w:docPartPr>
      <w:docPartBody>
        <w:p w:rsidR="003B5B86" w:rsidRDefault="005F010A" w:rsidP="005F010A">
          <w:pPr>
            <w:pStyle w:val="6A1CD79452D044FC9551BC7A8061DF14"/>
          </w:pPr>
          <w:r w:rsidRPr="00305F04">
            <w:rPr>
              <w:rStyle w:val="PlaceholderText"/>
              <w:sz w:val="36"/>
              <w:szCs w:val="36"/>
            </w:rPr>
            <w:t>[Title]</w:t>
          </w:r>
        </w:p>
      </w:docPartBody>
    </w:docPart>
    <w:docPart>
      <w:docPartPr>
        <w:name w:val="53488AAEC1F44885B910F940E9F3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9AEB-C8F6-40C7-AB9F-C354E62767D1}"/>
      </w:docPartPr>
      <w:docPartBody>
        <w:p w:rsidR="003B5B86" w:rsidRDefault="005F010A" w:rsidP="005F010A">
          <w:pPr>
            <w:pStyle w:val="53488AAEC1F44885B910F940E9F3FF00"/>
          </w:pPr>
          <w:r w:rsidRPr="00765A9C">
            <w:rPr>
              <w:rStyle w:val="PlaceholderText"/>
            </w:rPr>
            <w:t>[Steward]</w:t>
          </w:r>
        </w:p>
      </w:docPartBody>
    </w:docPart>
    <w:docPart>
      <w:docPartPr>
        <w:name w:val="F9F5BF8304784D95840FCE870D9D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14EA-885A-4FB8-9C65-4F58D887579B}"/>
      </w:docPartPr>
      <w:docPartBody>
        <w:p w:rsidR="00632409" w:rsidRDefault="005F010A" w:rsidP="005F010A">
          <w:pPr>
            <w:pStyle w:val="F9F5BF8304784D95840FCE870D9D425C"/>
          </w:pPr>
          <w:r w:rsidRPr="00CE043B">
            <w:rPr>
              <w:rStyle w:val="PlaceholderText"/>
            </w:rPr>
            <w:t>[#]</w:t>
          </w:r>
        </w:p>
      </w:docPartBody>
    </w:docPart>
    <w:docPart>
      <w:docPartPr>
        <w:name w:val="0D06102D4EB04BAFA634E4B4CB3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5957-3A6B-4541-BBB7-AE96BAA195A0}"/>
      </w:docPartPr>
      <w:docPartBody>
        <w:p w:rsidR="00632409" w:rsidRDefault="005F010A" w:rsidP="005F010A">
          <w:pPr>
            <w:pStyle w:val="0D06102D4EB04BAFA634E4B4CB3BF370"/>
          </w:pPr>
          <w:r w:rsidRPr="00CE043B">
            <w:rPr>
              <w:rStyle w:val="PlaceholderText"/>
            </w:rPr>
            <w:t>[Title]</w:t>
          </w:r>
        </w:p>
      </w:docPartBody>
    </w:docPart>
    <w:docPart>
      <w:docPartPr>
        <w:name w:val="DDDA40C794A94D63A1621CF39DEA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AC91-086F-4232-8CC9-B6C1CFBD324A}"/>
      </w:docPartPr>
      <w:docPartBody>
        <w:p w:rsidR="00632409" w:rsidRDefault="005F010A" w:rsidP="005F010A">
          <w:pPr>
            <w:pStyle w:val="DDDA40C794A94D63A1621CF39DEA788B"/>
          </w:pPr>
          <w:r w:rsidRPr="00305F04">
            <w:rPr>
              <w:rStyle w:val="PlaceholderText"/>
              <w:sz w:val="36"/>
              <w:szCs w:val="36"/>
            </w:rPr>
            <w:t>[#]</w:t>
          </w:r>
        </w:p>
      </w:docPartBody>
    </w:docPart>
    <w:docPart>
      <w:docPartPr>
        <w:name w:val="D89078A6EFD347588F8434B71D42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AC84-5B1D-4E0F-AF82-6BDFD4BC692F}"/>
      </w:docPartPr>
      <w:docPartBody>
        <w:p w:rsidR="005F010A" w:rsidRDefault="005F010A" w:rsidP="005F010A">
          <w:pPr>
            <w:pStyle w:val="D89078A6EFD347588F8434B71D42F1E31"/>
          </w:pPr>
          <w:r w:rsidRPr="00765A9C">
            <w:rPr>
              <w:rStyle w:val="PlaceholderText"/>
            </w:rPr>
            <w:t>[</w:t>
          </w:r>
          <w:r>
            <w:rPr>
              <w:rStyle w:val="PlaceholderText"/>
            </w:rPr>
            <w:t>Owner</w:t>
          </w:r>
          <w:r w:rsidRPr="00765A9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BC"/>
    <w:rsid w:val="0036393C"/>
    <w:rsid w:val="003B5B86"/>
    <w:rsid w:val="004E52F9"/>
    <w:rsid w:val="00507DA2"/>
    <w:rsid w:val="005F010A"/>
    <w:rsid w:val="0061799C"/>
    <w:rsid w:val="00632409"/>
    <w:rsid w:val="0080722B"/>
    <w:rsid w:val="008710BC"/>
    <w:rsid w:val="0094531C"/>
    <w:rsid w:val="00966B9F"/>
    <w:rsid w:val="009D418A"/>
    <w:rsid w:val="00D216BC"/>
    <w:rsid w:val="00E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10A"/>
    <w:rPr>
      <w:color w:val="808080"/>
    </w:rPr>
  </w:style>
  <w:style w:type="paragraph" w:customStyle="1" w:styleId="D89078A6EFD347588F8434B71D42F1E3">
    <w:name w:val="D89078A6EFD347588F8434B71D42F1E3"/>
    <w:rsid w:val="009D418A"/>
  </w:style>
  <w:style w:type="paragraph" w:customStyle="1" w:styleId="DDDA40C794A94D63A1621CF39DEA788B">
    <w:name w:val="DDDA40C794A94D63A1621CF39DEA788B"/>
    <w:rsid w:val="005F010A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6A1CD79452D044FC9551BC7A8061DF14">
    <w:name w:val="6A1CD79452D044FC9551BC7A8061DF14"/>
    <w:rsid w:val="005F010A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D89078A6EFD347588F8434B71D42F1E31">
    <w:name w:val="D89078A6EFD347588F8434B71D42F1E31"/>
    <w:rsid w:val="005F010A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53488AAEC1F44885B910F940E9F3FF00">
    <w:name w:val="53488AAEC1F44885B910F940E9F3FF00"/>
    <w:rsid w:val="005F010A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F9F5BF8304784D95840FCE870D9D425C">
    <w:name w:val="F9F5BF8304784D95840FCE870D9D425C"/>
    <w:rsid w:val="005F010A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0D06102D4EB04BAFA634E4B4CB3BF370">
    <w:name w:val="0D06102D4EB04BAFA634E4B4CB3BF370"/>
    <w:rsid w:val="005F010A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3" ma:contentTypeDescription="Create a new document." ma:contentTypeScope="" ma:versionID="1f56d7ee709ca92bde20bf04511d516a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2a1bafb876a9a00f1b21fb7bbad60a85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CD6-C93E-43ED-BE40-38F8BC678578}">
  <ds:schemaRefs>
    <ds:schemaRef ds:uri="c8c6ddd9-b617-410f-81eb-62a6454c895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bd35e69b-c18b-498e-bb4d-e6c735e4a95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EE7CA-0115-4057-AE02-8D6D4C276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6B46C-7039-417B-9F95-2EAB41E1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Discontinuance of Academic Programs</vt:lpstr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Discontinuance of Academic Programs</dc:title>
  <dc:subject/>
  <dc:creator/>
  <cp:keywords/>
  <dc:description/>
  <cp:lastModifiedBy/>
  <cp:revision>1</cp:revision>
  <dcterms:created xsi:type="dcterms:W3CDTF">2021-04-28T16:55:00Z</dcterms:created>
  <dcterms:modified xsi:type="dcterms:W3CDTF">2021-04-28T16:55:00Z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  <property fmtid="{D5CDD505-2E9C-101B-9397-08002B2CF9AE}" pid="3" name="_dlc_DocIdItemGuid">
    <vt:lpwstr>62015c54-a09b-4415-a673-7af765c1c454</vt:lpwstr>
  </property>
  <property fmtid="{D5CDD505-2E9C-101B-9397-08002B2CF9AE}" pid="4" name="Order">
    <vt:r8>100</vt:r8>
  </property>
</Properties>
</file>